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5CB19" w14:textId="1B42693F" w:rsidR="00B224D4" w:rsidRDefault="00B224D4" w:rsidP="00B224D4">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8"/>
          <w:szCs w:val="48"/>
        </w:rPr>
        <w:drawing>
          <wp:inline distT="0" distB="0" distL="0" distR="0" wp14:anchorId="59150D5F" wp14:editId="10E5ABC2">
            <wp:extent cx="2659063" cy="1276350"/>
            <wp:effectExtent l="0" t="0" r="0" b="0"/>
            <wp:docPr id="1286118469" name="Picture 1" descr="A sig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18469" name="Picture 1" descr="A sign with text on i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664189" cy="1278810"/>
                    </a:xfrm>
                    <a:prstGeom prst="rect">
                      <a:avLst/>
                    </a:prstGeom>
                  </pic:spPr>
                </pic:pic>
              </a:graphicData>
            </a:graphic>
          </wp:inline>
        </w:drawing>
      </w:r>
    </w:p>
    <w:p w14:paraId="0B27CD75" w14:textId="5AA16AD6" w:rsidR="00B224D4" w:rsidRDefault="00EB4E34" w:rsidP="00B224D4">
      <w:pPr>
        <w:spacing w:before="100" w:beforeAutospacing="1" w:after="100" w:afterAutospacing="1" w:line="240" w:lineRule="auto"/>
        <w:jc w:val="center"/>
        <w:outlineLvl w:val="0"/>
        <w:rPr>
          <w:rFonts w:ascii="Times New Roman" w:eastAsia="Times New Roman" w:hAnsi="Times New Roman" w:cs="Times New Roman"/>
          <w:b/>
          <w:bCs/>
          <w:kern w:val="36"/>
          <w:sz w:val="22"/>
          <w:szCs w:val="22"/>
          <w14:ligatures w14:val="none"/>
        </w:rPr>
      </w:pPr>
      <w:r>
        <w:rPr>
          <w:rFonts w:ascii="Times New Roman" w:eastAsia="Times New Roman" w:hAnsi="Times New Roman" w:cs="Times New Roman"/>
          <w:b/>
          <w:bCs/>
          <w:kern w:val="36"/>
          <w:sz w:val="22"/>
          <w:szCs w:val="22"/>
          <w14:ligatures w14:val="none"/>
        </w:rPr>
        <w:t>Restoration and Conservation Specialist</w:t>
      </w:r>
    </w:p>
    <w:p w14:paraId="12685B5E" w14:textId="77777777" w:rsidR="00EB4E34" w:rsidRPr="00EB4E34" w:rsidRDefault="00EB4E34" w:rsidP="00B224D4">
      <w:pPr>
        <w:spacing w:before="100" w:beforeAutospacing="1" w:after="100" w:afterAutospacing="1" w:line="240" w:lineRule="auto"/>
        <w:jc w:val="center"/>
        <w:outlineLvl w:val="0"/>
        <w:rPr>
          <w:rFonts w:ascii="Times New Roman" w:eastAsia="Times New Roman" w:hAnsi="Times New Roman" w:cs="Times New Roman"/>
          <w:b/>
          <w:bCs/>
          <w:kern w:val="36"/>
          <w:sz w:val="22"/>
          <w:szCs w:val="22"/>
          <w14:ligatures w14:val="none"/>
        </w:rPr>
      </w:pPr>
    </w:p>
    <w:p w14:paraId="2D8F7796" w14:textId="0C4D439E" w:rsidR="000B4122" w:rsidRPr="000B4122" w:rsidRDefault="000B4122" w:rsidP="00B224D4">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0B4122">
        <w:rPr>
          <w:rFonts w:ascii="Times New Roman" w:eastAsia="Times New Roman" w:hAnsi="Times New Roman" w:cs="Times New Roman"/>
          <w:b/>
          <w:bCs/>
          <w:kern w:val="36"/>
          <w:sz w:val="48"/>
          <w:szCs w:val="48"/>
          <w14:ligatures w14:val="none"/>
        </w:rPr>
        <w:t>CONSERVATION TREATMENT REPORT</w:t>
      </w:r>
    </w:p>
    <w:p w14:paraId="73EB7242" w14:textId="77777777" w:rsidR="000B4122" w:rsidRDefault="000B4122" w:rsidP="00B224D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t>Hall of Remembrance, Liverpool Town Hall</w:t>
      </w:r>
    </w:p>
    <w:p w14:paraId="2A8B33BB" w14:textId="77777777" w:rsidR="000B4122" w:rsidRDefault="000B4122" w:rsidP="00B224D4">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r w:rsidRPr="000B4122">
        <w:rPr>
          <w:rFonts w:ascii="Times New Roman" w:eastAsia="Times New Roman" w:hAnsi="Times New Roman" w:cs="Times New Roman"/>
          <w:b/>
          <w:bCs/>
          <w:kern w:val="0"/>
          <w:sz w:val="27"/>
          <w:szCs w:val="27"/>
          <w14:ligatures w14:val="none"/>
        </w:rPr>
        <w:t>Conservation Treatment of Two Marouflage Paintings and Decorative Friezes Following Water Damage</w:t>
      </w:r>
    </w:p>
    <w:p w14:paraId="03350102" w14:textId="5A8E2BC4" w:rsidR="00B224D4" w:rsidRDefault="00B224D4" w:rsidP="00B224D4">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noProof/>
          <w:kern w:val="0"/>
          <w:sz w:val="27"/>
          <w:szCs w:val="27"/>
        </w:rPr>
        <w:drawing>
          <wp:anchor distT="0" distB="0" distL="114300" distR="114300" simplePos="0" relativeHeight="251658240" behindDoc="0" locked="0" layoutInCell="1" allowOverlap="1" wp14:anchorId="379BCE0D" wp14:editId="627EEC90">
            <wp:simplePos x="0" y="0"/>
            <wp:positionH relativeFrom="column">
              <wp:posOffset>-514350</wp:posOffset>
            </wp:positionH>
            <wp:positionV relativeFrom="paragraph">
              <wp:posOffset>308610</wp:posOffset>
            </wp:positionV>
            <wp:extent cx="3351530" cy="2098675"/>
            <wp:effectExtent l="0" t="0" r="1270" b="0"/>
            <wp:wrapSquare wrapText="bothSides"/>
            <wp:docPr id="250337875" name="Picture 3" descr="A painting of a person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37875" name="Picture 3" descr="A painting of a person with a bab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51530" cy="20986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noProof/>
          <w:kern w:val="0"/>
          <w:sz w:val="27"/>
          <w:szCs w:val="27"/>
        </w:rPr>
        <w:drawing>
          <wp:anchor distT="0" distB="0" distL="114300" distR="114300" simplePos="0" relativeHeight="251659264" behindDoc="0" locked="0" layoutInCell="1" allowOverlap="1" wp14:anchorId="696431B9" wp14:editId="1B31D9D8">
            <wp:simplePos x="0" y="0"/>
            <wp:positionH relativeFrom="column">
              <wp:posOffset>2914650</wp:posOffset>
            </wp:positionH>
            <wp:positionV relativeFrom="paragraph">
              <wp:posOffset>321310</wp:posOffset>
            </wp:positionV>
            <wp:extent cx="3331210" cy="2087245"/>
            <wp:effectExtent l="0" t="0" r="0" b="0"/>
            <wp:wrapSquare wrapText="bothSides"/>
            <wp:docPr id="1166173498" name="Picture 2" descr="A painting of a person holding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73498" name="Picture 2" descr="A painting of a person holding a chil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31210" cy="2087245"/>
                    </a:xfrm>
                    <a:prstGeom prst="rect">
                      <a:avLst/>
                    </a:prstGeom>
                  </pic:spPr>
                </pic:pic>
              </a:graphicData>
            </a:graphic>
            <wp14:sizeRelH relativeFrom="page">
              <wp14:pctWidth>0</wp14:pctWidth>
            </wp14:sizeRelH>
            <wp14:sizeRelV relativeFrom="page">
              <wp14:pctHeight>0</wp14:pctHeight>
            </wp14:sizeRelV>
          </wp:anchor>
        </w:drawing>
      </w:r>
    </w:p>
    <w:p w14:paraId="44D1A6EA" w14:textId="77777777" w:rsidR="00B224D4" w:rsidRPr="000B4122" w:rsidRDefault="00B224D4" w:rsidP="00B224D4">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p>
    <w:p w14:paraId="394C5A09" w14:textId="77777777" w:rsidR="000B4122" w:rsidRPr="000B4122" w:rsidRDefault="000B4122"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t>Introduction</w:t>
      </w:r>
    </w:p>
    <w:p w14:paraId="4126E196"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This report details the conservation treatment undertaken on two marouflage paintings and associated decorative friezes located within the Hall of Remembrance, Liverpool Town Hall, following water ingress and subsequent deterioration of the painted surfaces.</w:t>
      </w:r>
    </w:p>
    <w:p w14:paraId="0BA91AED"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The objectives of the treatment programme were to assess the condition of the artworks following the water damage incident, remove surface contamination resulting from the event, improve the visual legibility of the painted scheme, and preserve the maximum amount of original material while adhering to accepted conservation principles of minimal intervention and reversibility.</w:t>
      </w:r>
    </w:p>
    <w:p w14:paraId="48933C7B" w14:textId="77777777" w:rsidR="00AE7A74" w:rsidRDefault="00AE7A74" w:rsidP="000B41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4FB40C17" w14:textId="77777777" w:rsidR="00DC50FF" w:rsidRDefault="00DC50F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717AAAFF" w14:textId="08701A77" w:rsidR="000B4122" w:rsidRPr="000B4122" w:rsidRDefault="000B4122"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lastRenderedPageBreak/>
        <w:t>Condition Assessment</w:t>
      </w:r>
    </w:p>
    <w:p w14:paraId="09FEDB9F"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A detailed condition assessment was undertaken prior to treatment. The marouflage paintings and decorative friezes exhibited evidence of water-related staining and surface soiling resulting from water ingress into the Hall of Remembrance.</w:t>
      </w:r>
    </w:p>
    <w:p w14:paraId="113C144B"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During preliminary cleaning tests, areas of paint abrasion became apparent. Examination indicated that these abrasions were not directly caused by the recent water damage but were the result of excessive cleaning undertaken during a previous conservation campaign. This earlier intervention had reduced the thickness of the original paint layer in certain areas, exposing underlying layers and creating visually disruptive losses.</w:t>
      </w:r>
    </w:p>
    <w:p w14:paraId="48E33732" w14:textId="77777777" w:rsid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The water ingress and associated surface contamination had accentuated the visibility of these pre-existing abrasions. Despite the effects of water ingress, the paint layers were found to be stable, with no active flaking, lifting, blistering, or detachment observed. Consequently, no consolidation treatment was required.</w:t>
      </w:r>
    </w:p>
    <w:p w14:paraId="6DF16EC4" w14:textId="70DC81D9" w:rsidR="00B344FC" w:rsidRDefault="00B344FC" w:rsidP="000B4122">
      <w:pPr>
        <w:spacing w:before="100" w:beforeAutospacing="1" w:after="100" w:afterAutospacing="1" w:line="240" w:lineRule="auto"/>
        <w:rPr>
          <w:rFonts w:ascii="Times New Roman" w:hAnsi="Times New Roman" w:cs="Times New Roman"/>
          <w:kern w:val="0"/>
          <w14:ligatures w14:val="none"/>
        </w:rPr>
      </w:pPr>
    </w:p>
    <w:p w14:paraId="67070106" w14:textId="02CED048" w:rsidR="00B344FC" w:rsidRDefault="00B344FC" w:rsidP="000B4122">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noProof/>
          <w:kern w:val="0"/>
        </w:rPr>
        <w:drawing>
          <wp:anchor distT="0" distB="0" distL="114300" distR="114300" simplePos="0" relativeHeight="251662336" behindDoc="0" locked="0" layoutInCell="1" allowOverlap="1" wp14:anchorId="5AE887D3" wp14:editId="003BB36A">
            <wp:simplePos x="0" y="0"/>
            <wp:positionH relativeFrom="column">
              <wp:posOffset>3314700</wp:posOffset>
            </wp:positionH>
            <wp:positionV relativeFrom="paragraph">
              <wp:posOffset>261620</wp:posOffset>
            </wp:positionV>
            <wp:extent cx="2957195" cy="2731770"/>
            <wp:effectExtent l="0" t="0" r="1905" b="0"/>
            <wp:wrapSquare wrapText="bothSides"/>
            <wp:docPr id="588428120" name="Picture 6" descr="A gold star on a pedes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28120" name="Picture 6" descr="A gold star on a pedesta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7195" cy="273177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kern w:val="0"/>
        </w:rPr>
        <w:drawing>
          <wp:anchor distT="0" distB="0" distL="114300" distR="114300" simplePos="0" relativeHeight="251661312" behindDoc="0" locked="0" layoutInCell="1" allowOverlap="1" wp14:anchorId="01E13B44" wp14:editId="0A523CBE">
            <wp:simplePos x="0" y="0"/>
            <wp:positionH relativeFrom="column">
              <wp:posOffset>1177290</wp:posOffset>
            </wp:positionH>
            <wp:positionV relativeFrom="paragraph">
              <wp:posOffset>261620</wp:posOffset>
            </wp:positionV>
            <wp:extent cx="2068830" cy="2759710"/>
            <wp:effectExtent l="0" t="0" r="1270" b="0"/>
            <wp:wrapSquare wrapText="bothSides"/>
            <wp:docPr id="1241543449" name="Picture 5" descr="A wall with a skull and cross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43449" name="Picture 5" descr="A wall with a skull and cross on i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68830" cy="275971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kern w:val="0"/>
        </w:rPr>
        <w:drawing>
          <wp:anchor distT="0" distB="0" distL="114300" distR="114300" simplePos="0" relativeHeight="251660288" behindDoc="0" locked="0" layoutInCell="1" allowOverlap="1" wp14:anchorId="094A1516" wp14:editId="7F7D7083">
            <wp:simplePos x="0" y="0"/>
            <wp:positionH relativeFrom="column">
              <wp:posOffset>-422910</wp:posOffset>
            </wp:positionH>
            <wp:positionV relativeFrom="paragraph">
              <wp:posOffset>261620</wp:posOffset>
            </wp:positionV>
            <wp:extent cx="1534795" cy="2731770"/>
            <wp:effectExtent l="0" t="0" r="1905" b="0"/>
            <wp:wrapSquare wrapText="bothSides"/>
            <wp:docPr id="302307335" name="Picture 4"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07335" name="Picture 4" descr="A close up of a paint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4795" cy="2731770"/>
                    </a:xfrm>
                    <a:prstGeom prst="rect">
                      <a:avLst/>
                    </a:prstGeom>
                  </pic:spPr>
                </pic:pic>
              </a:graphicData>
            </a:graphic>
            <wp14:sizeRelH relativeFrom="page">
              <wp14:pctWidth>0</wp14:pctWidth>
            </wp14:sizeRelH>
            <wp14:sizeRelV relativeFrom="page">
              <wp14:pctHeight>0</wp14:pctHeight>
            </wp14:sizeRelV>
          </wp:anchor>
        </w:drawing>
      </w:r>
    </w:p>
    <w:p w14:paraId="4E2FBC48" w14:textId="715E8E26" w:rsidR="00B344FC" w:rsidRDefault="00AD34AD" w:rsidP="000B4122">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noProof/>
          <w:kern w:val="0"/>
        </w:rPr>
        <w:drawing>
          <wp:anchor distT="0" distB="0" distL="114300" distR="114300" simplePos="0" relativeHeight="251664384" behindDoc="0" locked="0" layoutInCell="1" allowOverlap="1" wp14:anchorId="7872DEF4" wp14:editId="03DB0CAE">
            <wp:simplePos x="0" y="0"/>
            <wp:positionH relativeFrom="column">
              <wp:posOffset>-429895</wp:posOffset>
            </wp:positionH>
            <wp:positionV relativeFrom="paragraph">
              <wp:posOffset>2832100</wp:posOffset>
            </wp:positionV>
            <wp:extent cx="2451735" cy="2307590"/>
            <wp:effectExtent l="0" t="0" r="0" b="3810"/>
            <wp:wrapSquare wrapText="bothSides"/>
            <wp:docPr id="1116857173" name="Picture 8" descr="A plaque with a gol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57173" name="Picture 8" descr="A plaque with a gold and black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2451735" cy="2307590"/>
                    </a:xfrm>
                    <a:prstGeom prst="rect">
                      <a:avLst/>
                    </a:prstGeom>
                  </pic:spPr>
                </pic:pic>
              </a:graphicData>
            </a:graphic>
            <wp14:sizeRelH relativeFrom="page">
              <wp14:pctWidth>0</wp14:pctWidth>
            </wp14:sizeRelH>
            <wp14:sizeRelV relativeFrom="page">
              <wp14:pctHeight>0</wp14:pctHeight>
            </wp14:sizeRelV>
          </wp:anchor>
        </w:drawing>
      </w:r>
      <w:r w:rsidR="00AE7A74">
        <w:rPr>
          <w:rFonts w:ascii="Times New Roman" w:hAnsi="Times New Roman" w:cs="Times New Roman"/>
          <w:noProof/>
          <w:kern w:val="0"/>
        </w:rPr>
        <w:drawing>
          <wp:anchor distT="0" distB="0" distL="114300" distR="114300" simplePos="0" relativeHeight="251666432" behindDoc="0" locked="0" layoutInCell="1" allowOverlap="1" wp14:anchorId="0FF984C6" wp14:editId="3A1D977C">
            <wp:simplePos x="0" y="0"/>
            <wp:positionH relativeFrom="column">
              <wp:posOffset>4559935</wp:posOffset>
            </wp:positionH>
            <wp:positionV relativeFrom="paragraph">
              <wp:posOffset>2772410</wp:posOffset>
            </wp:positionV>
            <wp:extent cx="1708785" cy="2369185"/>
            <wp:effectExtent l="0" t="0" r="5715" b="5715"/>
            <wp:wrapSquare wrapText="bothSides"/>
            <wp:docPr id="81680163"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0163" name="Picture 9"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708785" cy="2369185"/>
                    </a:xfrm>
                    <a:prstGeom prst="rect">
                      <a:avLst/>
                    </a:prstGeom>
                  </pic:spPr>
                </pic:pic>
              </a:graphicData>
            </a:graphic>
            <wp14:sizeRelH relativeFrom="page">
              <wp14:pctWidth>0</wp14:pctWidth>
            </wp14:sizeRelH>
            <wp14:sizeRelV relativeFrom="page">
              <wp14:pctHeight>0</wp14:pctHeight>
            </wp14:sizeRelV>
          </wp:anchor>
        </w:drawing>
      </w:r>
      <w:r w:rsidR="00AE7A74">
        <w:rPr>
          <w:rFonts w:ascii="Times New Roman" w:hAnsi="Times New Roman" w:cs="Times New Roman"/>
          <w:noProof/>
          <w:kern w:val="0"/>
        </w:rPr>
        <w:drawing>
          <wp:anchor distT="0" distB="0" distL="114300" distR="114300" simplePos="0" relativeHeight="251665408" behindDoc="0" locked="0" layoutInCell="1" allowOverlap="1" wp14:anchorId="6F0CFF54" wp14:editId="183500E8">
            <wp:simplePos x="0" y="0"/>
            <wp:positionH relativeFrom="column">
              <wp:posOffset>2114550</wp:posOffset>
            </wp:positionH>
            <wp:positionV relativeFrom="paragraph">
              <wp:posOffset>2829560</wp:posOffset>
            </wp:positionV>
            <wp:extent cx="2377440" cy="2307590"/>
            <wp:effectExtent l="0" t="0" r="0" b="3810"/>
            <wp:wrapSquare wrapText="bothSides"/>
            <wp:docPr id="413344796" name="Picture 7" descr="A painting of two military insigni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44796" name="Picture 7" descr="A painting of two military insignia&#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7440" cy="2307590"/>
                    </a:xfrm>
                    <a:prstGeom prst="rect">
                      <a:avLst/>
                    </a:prstGeom>
                  </pic:spPr>
                </pic:pic>
              </a:graphicData>
            </a:graphic>
            <wp14:sizeRelH relativeFrom="page">
              <wp14:pctWidth>0</wp14:pctWidth>
            </wp14:sizeRelH>
            <wp14:sizeRelV relativeFrom="page">
              <wp14:pctHeight>0</wp14:pctHeight>
            </wp14:sizeRelV>
          </wp:anchor>
        </w:drawing>
      </w:r>
    </w:p>
    <w:p w14:paraId="5C16663A" w14:textId="5924AC93" w:rsidR="00B344FC" w:rsidRDefault="00B344FC" w:rsidP="000B4122">
      <w:pPr>
        <w:spacing w:before="100" w:beforeAutospacing="1" w:after="100" w:afterAutospacing="1" w:line="240" w:lineRule="auto"/>
        <w:rPr>
          <w:rFonts w:ascii="Times New Roman" w:hAnsi="Times New Roman" w:cs="Times New Roman"/>
          <w:kern w:val="0"/>
          <w14:ligatures w14:val="none"/>
        </w:rPr>
      </w:pPr>
    </w:p>
    <w:p w14:paraId="182334A2" w14:textId="5670B5F0" w:rsidR="00B344FC" w:rsidRDefault="00B344FC" w:rsidP="000B4122">
      <w:pPr>
        <w:spacing w:before="100" w:beforeAutospacing="1" w:after="100" w:afterAutospacing="1" w:line="240" w:lineRule="auto"/>
        <w:rPr>
          <w:rFonts w:ascii="Times New Roman" w:hAnsi="Times New Roman" w:cs="Times New Roman"/>
          <w:kern w:val="0"/>
          <w14:ligatures w14:val="none"/>
        </w:rPr>
      </w:pPr>
    </w:p>
    <w:p w14:paraId="358601D4" w14:textId="35BD7D58" w:rsidR="00B344FC" w:rsidRDefault="007C0AA1" w:rsidP="000B4122">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noProof/>
          <w:kern w:val="0"/>
        </w:rPr>
        <w:lastRenderedPageBreak/>
        <w:drawing>
          <wp:anchor distT="0" distB="0" distL="114300" distR="114300" simplePos="0" relativeHeight="251669504" behindDoc="0" locked="0" layoutInCell="1" allowOverlap="1" wp14:anchorId="59739835" wp14:editId="7B0310A0">
            <wp:simplePos x="0" y="0"/>
            <wp:positionH relativeFrom="column">
              <wp:posOffset>0</wp:posOffset>
            </wp:positionH>
            <wp:positionV relativeFrom="paragraph">
              <wp:posOffset>0</wp:posOffset>
            </wp:positionV>
            <wp:extent cx="1682750" cy="2992755"/>
            <wp:effectExtent l="0" t="0" r="6350" b="4445"/>
            <wp:wrapSquare wrapText="bothSides"/>
            <wp:docPr id="1363820554" name="Picture 13" descr="A close-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20554" name="Picture 13" descr="A close-up of a painting&#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82750" cy="29927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kern w:val="0"/>
        </w:rPr>
        <w:drawing>
          <wp:anchor distT="0" distB="0" distL="114300" distR="114300" simplePos="0" relativeHeight="251670528" behindDoc="0" locked="0" layoutInCell="1" allowOverlap="1" wp14:anchorId="328873D2" wp14:editId="606E1AB2">
            <wp:simplePos x="0" y="0"/>
            <wp:positionH relativeFrom="column">
              <wp:posOffset>2146935</wp:posOffset>
            </wp:positionH>
            <wp:positionV relativeFrom="paragraph">
              <wp:posOffset>0</wp:posOffset>
            </wp:positionV>
            <wp:extent cx="1682750" cy="2992755"/>
            <wp:effectExtent l="0" t="0" r="6350" b="4445"/>
            <wp:wrapSquare wrapText="bothSides"/>
            <wp:docPr id="1082026462" name="Picture 14"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26462" name="Picture 14" descr="A close up of a paint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2750" cy="29927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kern w:val="0"/>
        </w:rPr>
        <w:drawing>
          <wp:anchor distT="0" distB="0" distL="114300" distR="114300" simplePos="0" relativeHeight="251671552" behindDoc="0" locked="0" layoutInCell="1" allowOverlap="1" wp14:anchorId="006AECB6" wp14:editId="6CFDD1FF">
            <wp:simplePos x="0" y="0"/>
            <wp:positionH relativeFrom="column">
              <wp:posOffset>4287520</wp:posOffset>
            </wp:positionH>
            <wp:positionV relativeFrom="paragraph">
              <wp:posOffset>0</wp:posOffset>
            </wp:positionV>
            <wp:extent cx="1682750" cy="2992755"/>
            <wp:effectExtent l="0" t="0" r="6350" b="4445"/>
            <wp:wrapSquare wrapText="bothSides"/>
            <wp:docPr id="286534094" name="Picture 15" descr="A painting of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34094" name="Picture 15" descr="A painting of a baby&#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82750" cy="2992755"/>
                    </a:xfrm>
                    <a:prstGeom prst="rect">
                      <a:avLst/>
                    </a:prstGeom>
                  </pic:spPr>
                </pic:pic>
              </a:graphicData>
            </a:graphic>
            <wp14:sizeRelH relativeFrom="page">
              <wp14:pctWidth>0</wp14:pctWidth>
            </wp14:sizeRelH>
            <wp14:sizeRelV relativeFrom="page">
              <wp14:pctHeight>0</wp14:pctHeight>
            </wp14:sizeRelV>
          </wp:anchor>
        </w:drawing>
      </w:r>
    </w:p>
    <w:p w14:paraId="4E9CA8CA" w14:textId="44BAB3E4" w:rsidR="00B344FC" w:rsidRDefault="00B344FC" w:rsidP="00AE7A74">
      <w:pPr>
        <w:spacing w:before="100" w:beforeAutospacing="1" w:after="100" w:afterAutospacing="1" w:line="240" w:lineRule="auto"/>
        <w:rPr>
          <w:rFonts w:ascii="Times New Roman" w:hAnsi="Times New Roman" w:cs="Times New Roman"/>
          <w:kern w:val="0"/>
          <w14:ligatures w14:val="none"/>
        </w:rPr>
      </w:pPr>
    </w:p>
    <w:p w14:paraId="1A3BFD8E" w14:textId="312830C7" w:rsidR="00B344FC" w:rsidRDefault="00B344FC" w:rsidP="000B4122">
      <w:pPr>
        <w:spacing w:before="100" w:beforeAutospacing="1" w:after="100" w:afterAutospacing="1" w:line="240" w:lineRule="auto"/>
        <w:rPr>
          <w:rFonts w:ascii="Times New Roman" w:hAnsi="Times New Roman" w:cs="Times New Roman"/>
          <w:kern w:val="0"/>
          <w14:ligatures w14:val="none"/>
        </w:rPr>
      </w:pPr>
    </w:p>
    <w:p w14:paraId="268F16DE" w14:textId="30ECAB32" w:rsidR="00B344FC" w:rsidRDefault="00B344FC" w:rsidP="000B4122">
      <w:pPr>
        <w:spacing w:before="100" w:beforeAutospacing="1" w:after="100" w:afterAutospacing="1" w:line="240" w:lineRule="auto"/>
        <w:rPr>
          <w:rFonts w:ascii="Times New Roman" w:hAnsi="Times New Roman" w:cs="Times New Roman"/>
          <w:kern w:val="0"/>
          <w14:ligatures w14:val="none"/>
        </w:rPr>
      </w:pPr>
    </w:p>
    <w:p w14:paraId="23B49E12" w14:textId="30C09DA7" w:rsidR="00B344FC" w:rsidRDefault="00B344FC" w:rsidP="000B4122">
      <w:pPr>
        <w:spacing w:before="100" w:beforeAutospacing="1" w:after="100" w:afterAutospacing="1" w:line="240" w:lineRule="auto"/>
        <w:rPr>
          <w:rFonts w:ascii="Times New Roman" w:hAnsi="Times New Roman" w:cs="Times New Roman"/>
          <w:kern w:val="0"/>
          <w14:ligatures w14:val="none"/>
        </w:rPr>
      </w:pPr>
    </w:p>
    <w:p w14:paraId="77BFEB60" w14:textId="7E506047" w:rsidR="00AE7A74" w:rsidRDefault="00AE7A74" w:rsidP="00AE7A74">
      <w:pPr>
        <w:spacing w:before="100" w:beforeAutospacing="1" w:after="100" w:afterAutospacing="1" w:line="240" w:lineRule="auto"/>
        <w:outlineLvl w:val="1"/>
        <w:rPr>
          <w:rFonts w:ascii="Times New Roman" w:hAnsi="Times New Roman" w:cs="Times New Roman"/>
          <w:kern w:val="0"/>
          <w14:ligatures w14:val="none"/>
        </w:rPr>
      </w:pPr>
    </w:p>
    <w:p w14:paraId="21506BC1" w14:textId="3306F7AC"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6914F68" w14:textId="5866DD41"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6A04D08" w14:textId="417E5C08" w:rsidR="00F2694F" w:rsidRDefault="007C0AA1"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hAnsi="Times New Roman" w:cs="Times New Roman"/>
          <w:noProof/>
          <w:kern w:val="0"/>
        </w:rPr>
        <w:drawing>
          <wp:anchor distT="0" distB="0" distL="114300" distR="114300" simplePos="0" relativeHeight="251673600" behindDoc="0" locked="0" layoutInCell="1" allowOverlap="1" wp14:anchorId="0FAFDBF5" wp14:editId="0FC0A81B">
            <wp:simplePos x="0" y="0"/>
            <wp:positionH relativeFrom="column">
              <wp:posOffset>4287520</wp:posOffset>
            </wp:positionH>
            <wp:positionV relativeFrom="paragraph">
              <wp:posOffset>157769</wp:posOffset>
            </wp:positionV>
            <wp:extent cx="1682750" cy="2992755"/>
            <wp:effectExtent l="0" t="0" r="6350" b="4445"/>
            <wp:wrapSquare wrapText="bothSides"/>
            <wp:docPr id="100255875" name="Picture 17" descr="A close-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875" name="Picture 17" descr="A close-up of a painting&#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82750" cy="29927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kern w:val="0"/>
        </w:rPr>
        <w:drawing>
          <wp:anchor distT="0" distB="0" distL="114300" distR="114300" simplePos="0" relativeHeight="251672576" behindDoc="0" locked="0" layoutInCell="1" allowOverlap="1" wp14:anchorId="44768A15" wp14:editId="0850685F">
            <wp:simplePos x="0" y="0"/>
            <wp:positionH relativeFrom="column">
              <wp:posOffset>2146993</wp:posOffset>
            </wp:positionH>
            <wp:positionV relativeFrom="paragraph">
              <wp:posOffset>165677</wp:posOffset>
            </wp:positionV>
            <wp:extent cx="1678940" cy="2985135"/>
            <wp:effectExtent l="0" t="0" r="0" b="0"/>
            <wp:wrapSquare wrapText="bothSides"/>
            <wp:docPr id="693701368" name="Picture 18"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01368" name="Picture 18" descr="A close up of a painting&#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78940" cy="29851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kern w:val="0"/>
        </w:rPr>
        <w:drawing>
          <wp:anchor distT="0" distB="0" distL="114300" distR="114300" simplePos="0" relativeHeight="251674624" behindDoc="0" locked="0" layoutInCell="1" allowOverlap="1" wp14:anchorId="0133AE8D" wp14:editId="4779020C">
            <wp:simplePos x="0" y="0"/>
            <wp:positionH relativeFrom="column">
              <wp:posOffset>0</wp:posOffset>
            </wp:positionH>
            <wp:positionV relativeFrom="paragraph">
              <wp:posOffset>124460</wp:posOffset>
            </wp:positionV>
            <wp:extent cx="1682750" cy="2990850"/>
            <wp:effectExtent l="0" t="0" r="6350" b="6350"/>
            <wp:wrapSquare wrapText="bothSides"/>
            <wp:docPr id="662501320" name="Picture 16"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01320" name="Picture 16" descr="A close up of a painting&#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82750" cy="2990850"/>
                    </a:xfrm>
                    <a:prstGeom prst="rect">
                      <a:avLst/>
                    </a:prstGeom>
                  </pic:spPr>
                </pic:pic>
              </a:graphicData>
            </a:graphic>
            <wp14:sizeRelH relativeFrom="page">
              <wp14:pctWidth>0</wp14:pctWidth>
            </wp14:sizeRelH>
            <wp14:sizeRelV relativeFrom="page">
              <wp14:pctHeight>0</wp14:pctHeight>
            </wp14:sizeRelV>
          </wp:anchor>
        </w:drawing>
      </w:r>
    </w:p>
    <w:p w14:paraId="018B270D" w14:textId="10843C97"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256DF658" w14:textId="3685160F"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683C97CC" w14:textId="047BF348"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2C675617" w14:textId="0088CD6C"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2C69F787" w14:textId="50F9B44F"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411535A8" w14:textId="35F88EC3" w:rsidR="00F2694F" w:rsidRDefault="007C0AA1"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hAnsi="Times New Roman" w:cs="Times New Roman"/>
          <w:noProof/>
          <w:kern w:val="0"/>
        </w:rPr>
        <w:drawing>
          <wp:anchor distT="0" distB="0" distL="114300" distR="114300" simplePos="0" relativeHeight="251668480" behindDoc="0" locked="0" layoutInCell="1" allowOverlap="1" wp14:anchorId="279BAC51" wp14:editId="20F03AB9">
            <wp:simplePos x="0" y="0"/>
            <wp:positionH relativeFrom="column">
              <wp:posOffset>1113155</wp:posOffset>
            </wp:positionH>
            <wp:positionV relativeFrom="paragraph">
              <wp:posOffset>691515</wp:posOffset>
            </wp:positionV>
            <wp:extent cx="3263265" cy="1835150"/>
            <wp:effectExtent l="0" t="0" r="635" b="6350"/>
            <wp:wrapSquare wrapText="bothSides"/>
            <wp:docPr id="603723285" name="Picture 12"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23285" name="Picture 12" descr="A close up of a painting&#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63265" cy="1835150"/>
                    </a:xfrm>
                    <a:prstGeom prst="rect">
                      <a:avLst/>
                    </a:prstGeom>
                  </pic:spPr>
                </pic:pic>
              </a:graphicData>
            </a:graphic>
            <wp14:sizeRelH relativeFrom="page">
              <wp14:pctWidth>0</wp14:pctWidth>
            </wp14:sizeRelH>
            <wp14:sizeRelV relativeFrom="page">
              <wp14:pctHeight>0</wp14:pctHeight>
            </wp14:sizeRelV>
          </wp:anchor>
        </w:drawing>
      </w:r>
    </w:p>
    <w:p w14:paraId="67C71D68" w14:textId="6874091F" w:rsidR="00F2694F" w:rsidRDefault="007C0AA1"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hAnsi="Times New Roman" w:cs="Times New Roman"/>
          <w:noProof/>
          <w:kern w:val="0"/>
        </w:rPr>
        <w:drawing>
          <wp:anchor distT="0" distB="0" distL="114300" distR="114300" simplePos="0" relativeHeight="251663360" behindDoc="0" locked="0" layoutInCell="1" allowOverlap="1" wp14:anchorId="67176F25" wp14:editId="5984673A">
            <wp:simplePos x="0" y="0"/>
            <wp:positionH relativeFrom="column">
              <wp:posOffset>-741680</wp:posOffset>
            </wp:positionH>
            <wp:positionV relativeFrom="paragraph">
              <wp:posOffset>218786</wp:posOffset>
            </wp:positionV>
            <wp:extent cx="1682115" cy="2992120"/>
            <wp:effectExtent l="0" t="0" r="0" b="5080"/>
            <wp:wrapSquare wrapText="bothSides"/>
            <wp:docPr id="1936226175" name="Picture 11" descr="A painting of a person'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26175" name="Picture 11" descr="A painting of a person's hea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82115" cy="29921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kern w:val="0"/>
        </w:rPr>
        <w:drawing>
          <wp:anchor distT="0" distB="0" distL="114300" distR="114300" simplePos="0" relativeHeight="251667456" behindDoc="0" locked="0" layoutInCell="1" allowOverlap="1" wp14:anchorId="76303FBA" wp14:editId="70B7E2CB">
            <wp:simplePos x="0" y="0"/>
            <wp:positionH relativeFrom="column">
              <wp:posOffset>4543887</wp:posOffset>
            </wp:positionH>
            <wp:positionV relativeFrom="paragraph">
              <wp:posOffset>218787</wp:posOffset>
            </wp:positionV>
            <wp:extent cx="1682750" cy="2992120"/>
            <wp:effectExtent l="0" t="0" r="6350" b="5080"/>
            <wp:wrapSquare wrapText="bothSides"/>
            <wp:docPr id="1956358696" name="Picture 10"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58696" name="Picture 10" descr="A close up of a painting&#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2750" cy="2992120"/>
                    </a:xfrm>
                    <a:prstGeom prst="rect">
                      <a:avLst/>
                    </a:prstGeom>
                  </pic:spPr>
                </pic:pic>
              </a:graphicData>
            </a:graphic>
            <wp14:sizeRelH relativeFrom="page">
              <wp14:pctWidth>0</wp14:pctWidth>
            </wp14:sizeRelH>
            <wp14:sizeRelV relativeFrom="page">
              <wp14:pctHeight>0</wp14:pctHeight>
            </wp14:sizeRelV>
          </wp:anchor>
        </w:drawing>
      </w:r>
    </w:p>
    <w:p w14:paraId="51A538E4" w14:textId="7DBEC69C"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92D6300" w14:textId="77777777" w:rsidR="007C0AA1" w:rsidRDefault="007C0AA1" w:rsidP="007C0A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5016FC9F" w14:textId="77777777" w:rsidR="00DC50FF" w:rsidRDefault="00DC50FF" w:rsidP="007C0AA1">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4FC94A9C" w14:textId="4940A56C" w:rsidR="000B4122" w:rsidRPr="000B4122" w:rsidRDefault="000B4122" w:rsidP="007C0AA1">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lastRenderedPageBreak/>
        <w:t>Conservation Treatment</w:t>
      </w:r>
    </w:p>
    <w:p w14:paraId="78402D84"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Treatment commenced with full photographic documentation and condition recording of all affected areas.</w:t>
      </w:r>
    </w:p>
    <w:p w14:paraId="511F21E7" w14:textId="77777777" w:rsidR="000B4122" w:rsidRPr="000B4122" w:rsidRDefault="000B4122" w:rsidP="000B41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B4122">
        <w:rPr>
          <w:rFonts w:ascii="Times New Roman" w:eastAsia="Times New Roman" w:hAnsi="Times New Roman" w:cs="Times New Roman"/>
          <w:b/>
          <w:bCs/>
          <w:kern w:val="0"/>
          <w:sz w:val="27"/>
          <w:szCs w:val="27"/>
          <w14:ligatures w14:val="none"/>
        </w:rPr>
        <w:t>Surface Cleaning</w:t>
      </w:r>
    </w:p>
    <w:p w14:paraId="32648BFC"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Surface cleaning was undertaken using a conservation-grade pH-neutral soap formulated for the cleaning of historic decorative painted surfaces. Following testing, the cleaning solution was prepared at a 5% concentration in odourless mineral spirits (OMS) and applied in a controlled manner to remove accumulated surface dirt, grime, and residues associated with the water damage incident.</w:t>
      </w:r>
    </w:p>
    <w:p w14:paraId="565B200E"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proofErr w:type="gramStart"/>
      <w:r w:rsidRPr="000B4122">
        <w:rPr>
          <w:rFonts w:ascii="Times New Roman" w:hAnsi="Times New Roman" w:cs="Times New Roman"/>
          <w:kern w:val="0"/>
          <w14:ligatures w14:val="none"/>
        </w:rPr>
        <w:t>Particular care</w:t>
      </w:r>
      <w:proofErr w:type="gramEnd"/>
      <w:r w:rsidRPr="000B4122">
        <w:rPr>
          <w:rFonts w:ascii="Times New Roman" w:hAnsi="Times New Roman" w:cs="Times New Roman"/>
          <w:kern w:val="0"/>
          <w14:ligatures w14:val="none"/>
        </w:rPr>
        <w:t xml:space="preserve"> was exercised in areas where previous over-cleaning had weakened the original paint surface. Cleaning was carried out incrementally and under close observation to ensure the preservation of all surviving original material.</w:t>
      </w:r>
    </w:p>
    <w:p w14:paraId="00E9AD4E" w14:textId="77777777" w:rsidR="000B4122" w:rsidRPr="000B4122" w:rsidRDefault="000B4122" w:rsidP="000B41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B4122">
        <w:rPr>
          <w:rFonts w:ascii="Times New Roman" w:eastAsia="Times New Roman" w:hAnsi="Times New Roman" w:cs="Times New Roman"/>
          <w:b/>
          <w:bCs/>
          <w:kern w:val="0"/>
          <w:sz w:val="27"/>
          <w:szCs w:val="27"/>
          <w14:ligatures w14:val="none"/>
        </w:rPr>
        <w:t>Inpainting and Visual Reintegration</w:t>
      </w:r>
    </w:p>
    <w:p w14:paraId="1FAA3240"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Following cleaning and assessment, areas of paint abrasion were evaluated for their visual impact and suitability for retouching. It was determined that many of the abrasions had resulted from excessive cleaning undertaken during a previous conservation intervention, which had reduced or removed portions of the original paint layer.</w:t>
      </w:r>
    </w:p>
    <w:p w14:paraId="5F567B78"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 xml:space="preserve">In accordance with recognised conservation ethics, visual reintegration was undertaken selectively and only where losses disrupted the legibility and aesthetic unity of the compositions. Not all abrasions were treated; some were intentionally left visible </w:t>
      </w:r>
      <w:proofErr w:type="gramStart"/>
      <w:r w:rsidRPr="000B4122">
        <w:rPr>
          <w:rFonts w:ascii="Times New Roman" w:hAnsi="Times New Roman" w:cs="Times New Roman"/>
          <w:kern w:val="0"/>
          <w14:ligatures w14:val="none"/>
        </w:rPr>
        <w:t>in order to</w:t>
      </w:r>
      <w:proofErr w:type="gramEnd"/>
      <w:r w:rsidRPr="000B4122">
        <w:rPr>
          <w:rFonts w:ascii="Times New Roman" w:hAnsi="Times New Roman" w:cs="Times New Roman"/>
          <w:kern w:val="0"/>
          <w14:ligatures w14:val="none"/>
        </w:rPr>
        <w:t xml:space="preserve"> preserve evidence of the artworks’ conservation history and to avoid unnecessary reconstruction of lost original material.</w:t>
      </w:r>
    </w:p>
    <w:p w14:paraId="13CB951B" w14:textId="49B9D2B0"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 xml:space="preserve">Inpainting was undertaken using </w:t>
      </w:r>
      <w:proofErr w:type="spellStart"/>
      <w:r w:rsidRPr="000B4122">
        <w:rPr>
          <w:rFonts w:ascii="Times New Roman" w:hAnsi="Times New Roman" w:cs="Times New Roman"/>
          <w:kern w:val="0"/>
          <w14:ligatures w14:val="none"/>
        </w:rPr>
        <w:t>Paraloid</w:t>
      </w:r>
      <w:proofErr w:type="spellEnd"/>
      <w:r w:rsidRPr="000B4122">
        <w:rPr>
          <w:rFonts w:ascii="Times New Roman" w:hAnsi="Times New Roman" w:cs="Times New Roman"/>
          <w:kern w:val="0"/>
          <w14:ligatures w14:val="none"/>
        </w:rPr>
        <w:t xml:space="preserve"> B-72 prepared as a 20% (w/v) solution in a 1:1 mixture of acetone and industrial methylated spirits (IMS)</w:t>
      </w:r>
      <w:r w:rsidR="00AE7A74">
        <w:rPr>
          <w:rFonts w:ascii="Times New Roman" w:hAnsi="Times New Roman" w:cs="Times New Roman"/>
          <w:kern w:val="0"/>
          <w14:ligatures w14:val="none"/>
        </w:rPr>
        <w:t xml:space="preserve"> </w:t>
      </w:r>
      <w:proofErr w:type="spellStart"/>
      <w:r w:rsidR="00F2694F">
        <w:rPr>
          <w:rFonts w:ascii="Times New Roman" w:hAnsi="Times New Roman" w:cs="Times New Roman"/>
          <w:kern w:val="0"/>
          <w14:ligatures w14:val="none"/>
        </w:rPr>
        <w:t>combained</w:t>
      </w:r>
      <w:proofErr w:type="spellEnd"/>
      <w:r w:rsidR="00F2694F">
        <w:rPr>
          <w:rFonts w:ascii="Times New Roman" w:hAnsi="Times New Roman" w:cs="Times New Roman"/>
          <w:kern w:val="0"/>
          <w14:ligatures w14:val="none"/>
        </w:rPr>
        <w:t xml:space="preserve"> with </w:t>
      </w:r>
      <w:r w:rsidR="00F2694F" w:rsidRPr="000B4122">
        <w:rPr>
          <w:rFonts w:ascii="Times New Roman" w:eastAsia="Times New Roman" w:hAnsi="Times New Roman" w:cs="Times New Roman"/>
          <w:kern w:val="0"/>
          <w14:ligatures w14:val="none"/>
        </w:rPr>
        <w:t>Conservation-grade pigments</w:t>
      </w:r>
      <w:r w:rsidRPr="000B4122">
        <w:rPr>
          <w:rFonts w:ascii="Times New Roman" w:hAnsi="Times New Roman" w:cs="Times New Roman"/>
          <w:kern w:val="0"/>
          <w14:ligatures w14:val="none"/>
        </w:rPr>
        <w:t xml:space="preserve">. Retouching was carried out using a combination of glazing, </w:t>
      </w:r>
      <w:proofErr w:type="spellStart"/>
      <w:r w:rsidRPr="000B4122">
        <w:rPr>
          <w:rFonts w:ascii="Times New Roman" w:hAnsi="Times New Roman" w:cs="Times New Roman"/>
          <w:i/>
          <w:iCs/>
          <w:kern w:val="0"/>
          <w14:ligatures w14:val="none"/>
        </w:rPr>
        <w:t>tratteggio</w:t>
      </w:r>
      <w:proofErr w:type="spellEnd"/>
      <w:r w:rsidRPr="000B4122">
        <w:rPr>
          <w:rFonts w:ascii="Times New Roman" w:hAnsi="Times New Roman" w:cs="Times New Roman"/>
          <w:kern w:val="0"/>
          <w14:ligatures w14:val="none"/>
        </w:rPr>
        <w:t xml:space="preserve">, and </w:t>
      </w:r>
      <w:proofErr w:type="spellStart"/>
      <w:r w:rsidRPr="000B4122">
        <w:rPr>
          <w:rFonts w:ascii="Times New Roman" w:hAnsi="Times New Roman" w:cs="Times New Roman"/>
          <w:i/>
          <w:iCs/>
          <w:kern w:val="0"/>
          <w14:ligatures w14:val="none"/>
        </w:rPr>
        <w:t>punteggio</w:t>
      </w:r>
      <w:proofErr w:type="spellEnd"/>
      <w:r w:rsidRPr="000B4122">
        <w:rPr>
          <w:rFonts w:ascii="Times New Roman" w:hAnsi="Times New Roman" w:cs="Times New Roman"/>
          <w:kern w:val="0"/>
          <w14:ligatures w14:val="none"/>
        </w:rPr>
        <w:t xml:space="preserve"> techniques. Transparent glazes were employed to reduce the visual prominence of abraded areas while allowing surviving original material to remain discernible. Where appropriate, </w:t>
      </w:r>
      <w:proofErr w:type="spellStart"/>
      <w:r w:rsidRPr="000B4122">
        <w:rPr>
          <w:rFonts w:ascii="Times New Roman" w:hAnsi="Times New Roman" w:cs="Times New Roman"/>
          <w:i/>
          <w:iCs/>
          <w:kern w:val="0"/>
          <w14:ligatures w14:val="none"/>
        </w:rPr>
        <w:t>tratteggio</w:t>
      </w:r>
      <w:proofErr w:type="spellEnd"/>
      <w:r w:rsidRPr="000B4122">
        <w:rPr>
          <w:rFonts w:ascii="Times New Roman" w:hAnsi="Times New Roman" w:cs="Times New Roman"/>
          <w:kern w:val="0"/>
          <w14:ligatures w14:val="none"/>
        </w:rPr>
        <w:t xml:space="preserve"> and </w:t>
      </w:r>
      <w:proofErr w:type="spellStart"/>
      <w:r w:rsidRPr="000B4122">
        <w:rPr>
          <w:rFonts w:ascii="Times New Roman" w:hAnsi="Times New Roman" w:cs="Times New Roman"/>
          <w:i/>
          <w:iCs/>
          <w:kern w:val="0"/>
          <w14:ligatures w14:val="none"/>
        </w:rPr>
        <w:t>punteggio</w:t>
      </w:r>
      <w:proofErr w:type="spellEnd"/>
      <w:r w:rsidRPr="000B4122">
        <w:rPr>
          <w:rFonts w:ascii="Times New Roman" w:hAnsi="Times New Roman" w:cs="Times New Roman"/>
          <w:kern w:val="0"/>
          <w14:ligatures w14:val="none"/>
        </w:rPr>
        <w:t xml:space="preserve"> techniques were used to integrate losses in a manner that achieved visual coherence from a normal viewing distance while remaining distinguishable upon close examination.</w:t>
      </w:r>
    </w:p>
    <w:p w14:paraId="0423FB43"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All inpainting and retouching materials employed during treatment were conservation-grade, stable, and fully reversible archival materials. These materials were selected to ensure compatibility with the original paint layers and to allow for future examination, retreatment, or removal without causing damage to the original artwork.</w:t>
      </w:r>
    </w:p>
    <w:p w14:paraId="0260E1CB" w14:textId="77777777"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225C55D5" w14:textId="77777777"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2E74F3ED" w14:textId="77777777"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4332B1C1" w14:textId="77777777"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7D3DCB6F" w14:textId="77777777" w:rsidR="00DC50FF" w:rsidRDefault="00DC50F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736AF3A2" w14:textId="168B68BD" w:rsidR="000B4122" w:rsidRPr="000B4122" w:rsidRDefault="000B4122"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t>Materials Used</w:t>
      </w:r>
    </w:p>
    <w:p w14:paraId="691173D4" w14:textId="77777777" w:rsidR="000B4122" w:rsidRPr="000B4122" w:rsidRDefault="000B4122" w:rsidP="000B41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B4122">
        <w:rPr>
          <w:rFonts w:ascii="Times New Roman" w:eastAsia="Times New Roman" w:hAnsi="Times New Roman" w:cs="Times New Roman"/>
          <w:b/>
          <w:bCs/>
          <w:kern w:val="0"/>
          <w:sz w:val="27"/>
          <w:szCs w:val="27"/>
          <w14:ligatures w14:val="none"/>
        </w:rPr>
        <w:t>Cleaning Materials</w:t>
      </w:r>
    </w:p>
    <w:p w14:paraId="5D956E18" w14:textId="77777777" w:rsidR="000B4122" w:rsidRPr="000B4122" w:rsidRDefault="000B4122" w:rsidP="000B412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Conservation-grade pH-neutral cleaning soap.</w:t>
      </w:r>
    </w:p>
    <w:p w14:paraId="48AD8601" w14:textId="77777777" w:rsidR="000B4122" w:rsidRPr="000B4122" w:rsidRDefault="000B4122" w:rsidP="000B412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Odourless Mineral Spirits (OMS).</w:t>
      </w:r>
    </w:p>
    <w:p w14:paraId="43FAB4CC" w14:textId="77777777" w:rsidR="000B4122" w:rsidRPr="000B4122" w:rsidRDefault="000B4122" w:rsidP="000B41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B4122">
        <w:rPr>
          <w:rFonts w:ascii="Times New Roman" w:eastAsia="Times New Roman" w:hAnsi="Times New Roman" w:cs="Times New Roman"/>
          <w:b/>
          <w:bCs/>
          <w:kern w:val="0"/>
          <w:sz w:val="27"/>
          <w:szCs w:val="27"/>
          <w14:ligatures w14:val="none"/>
        </w:rPr>
        <w:t>Inpainting Materials</w:t>
      </w:r>
    </w:p>
    <w:p w14:paraId="03F6C730" w14:textId="77777777" w:rsidR="000B4122" w:rsidRPr="000B4122" w:rsidRDefault="000B4122" w:rsidP="000B41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0B4122">
        <w:rPr>
          <w:rFonts w:ascii="Times New Roman" w:eastAsia="Times New Roman" w:hAnsi="Times New Roman" w:cs="Times New Roman"/>
          <w:kern w:val="0"/>
          <w14:ligatures w14:val="none"/>
        </w:rPr>
        <w:t>Paraloid</w:t>
      </w:r>
      <w:proofErr w:type="spellEnd"/>
      <w:r w:rsidRPr="000B4122">
        <w:rPr>
          <w:rFonts w:ascii="Times New Roman" w:eastAsia="Times New Roman" w:hAnsi="Times New Roman" w:cs="Times New Roman"/>
          <w:kern w:val="0"/>
          <w14:ligatures w14:val="none"/>
        </w:rPr>
        <w:t xml:space="preserve"> B-72 acrylic resin.</w:t>
      </w:r>
    </w:p>
    <w:p w14:paraId="2D441E15" w14:textId="77777777" w:rsidR="000B4122" w:rsidRPr="000B4122" w:rsidRDefault="000B4122" w:rsidP="000B41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Acetone.</w:t>
      </w:r>
    </w:p>
    <w:p w14:paraId="2942D476" w14:textId="77777777" w:rsidR="000B4122" w:rsidRPr="000B4122" w:rsidRDefault="000B4122" w:rsidP="000B41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Industrial Methylated Spirits (IMS).</w:t>
      </w:r>
    </w:p>
    <w:p w14:paraId="03DD7BA0" w14:textId="77777777" w:rsidR="000B4122" w:rsidRPr="000B4122" w:rsidRDefault="000B4122" w:rsidP="000B41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Conservation-grade pigments for colour matching and visual reintegration.</w:t>
      </w:r>
    </w:p>
    <w:p w14:paraId="3CFE58EB" w14:textId="77777777" w:rsidR="000B4122" w:rsidRPr="000B4122" w:rsidRDefault="000B4122"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t>Results</w:t>
      </w:r>
    </w:p>
    <w:p w14:paraId="04A5F4E9"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The conservation treatment successfully removed surface contamination associated with the water damage incident and improved the overall legibility of the marouflage paintings and decorative friezes.</w:t>
      </w:r>
    </w:p>
    <w:p w14:paraId="6DB13155"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The treatment also revealed and documented evidence of historic over-cleaning, which had caused abrasion and thinning of the original paint layers in several locations. Through careful cleaning and selective visual reintegration, the visual impact of these abrasions was significantly reduced without compromising the authenticity of the original painted surfaces.</w:t>
      </w:r>
    </w:p>
    <w:p w14:paraId="41BE8DE7" w14:textId="054EEDCB" w:rsidR="000B4122" w:rsidRDefault="00D4453E" w:rsidP="000B4122">
      <w:pPr>
        <w:spacing w:before="100" w:beforeAutospacing="1" w:after="100" w:afterAutospacing="1" w:line="240" w:lineRule="auto"/>
        <w:rPr>
          <w:rFonts w:ascii="Times New Roman" w:hAnsi="Times New Roman" w:cs="Times New Roman"/>
          <w:kern w:val="0"/>
          <w14:ligatures w14:val="none"/>
        </w:rPr>
      </w:pPr>
      <w:r>
        <w:rPr>
          <w:rFonts w:ascii="Times New Roman" w:eastAsia="Times New Roman" w:hAnsi="Times New Roman" w:cs="Times New Roman"/>
          <w:b/>
          <w:bCs/>
          <w:noProof/>
          <w:kern w:val="0"/>
          <w:sz w:val="36"/>
          <w:szCs w:val="36"/>
        </w:rPr>
        <w:drawing>
          <wp:anchor distT="0" distB="0" distL="114300" distR="114300" simplePos="0" relativeHeight="251677696" behindDoc="0" locked="0" layoutInCell="1" allowOverlap="1" wp14:anchorId="3E98C19B" wp14:editId="2309F04E">
            <wp:simplePos x="0" y="0"/>
            <wp:positionH relativeFrom="column">
              <wp:posOffset>3137593</wp:posOffset>
            </wp:positionH>
            <wp:positionV relativeFrom="paragraph">
              <wp:posOffset>1224915</wp:posOffset>
            </wp:positionV>
            <wp:extent cx="3229610" cy="3018155"/>
            <wp:effectExtent l="0" t="0" r="0" b="4445"/>
            <wp:wrapSquare wrapText="bothSides"/>
            <wp:docPr id="923177386" name="Picture 21" descr="A gold cross on a pedes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77386" name="Picture 21" descr="A gold cross on a pedestal&#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29610" cy="30181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noProof/>
          <w:kern w:val="0"/>
          <w:sz w:val="36"/>
          <w:szCs w:val="36"/>
        </w:rPr>
        <w:drawing>
          <wp:anchor distT="0" distB="0" distL="114300" distR="114300" simplePos="0" relativeHeight="251675648" behindDoc="0" locked="0" layoutInCell="1" allowOverlap="1" wp14:anchorId="32D5178E" wp14:editId="636DB92C">
            <wp:simplePos x="0" y="0"/>
            <wp:positionH relativeFrom="column">
              <wp:posOffset>1223703</wp:posOffset>
            </wp:positionH>
            <wp:positionV relativeFrom="paragraph">
              <wp:posOffset>1225550</wp:posOffset>
            </wp:positionV>
            <wp:extent cx="1693545" cy="3011805"/>
            <wp:effectExtent l="0" t="0" r="0" b="0"/>
            <wp:wrapSquare wrapText="bothSides"/>
            <wp:docPr id="1645622753" name="Picture 20" descr="A painting o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622753" name="Picture 20" descr="A painting on a wall&#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93545" cy="30118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noProof/>
          <w:kern w:val="0"/>
          <w:sz w:val="36"/>
          <w:szCs w:val="36"/>
        </w:rPr>
        <w:drawing>
          <wp:anchor distT="0" distB="0" distL="114300" distR="114300" simplePos="0" relativeHeight="251676672" behindDoc="0" locked="0" layoutInCell="1" allowOverlap="1" wp14:anchorId="765AE7B6" wp14:editId="40053779">
            <wp:simplePos x="0" y="0"/>
            <wp:positionH relativeFrom="column">
              <wp:posOffset>-414597</wp:posOffset>
            </wp:positionH>
            <wp:positionV relativeFrom="paragraph">
              <wp:posOffset>1218565</wp:posOffset>
            </wp:positionV>
            <wp:extent cx="1459230" cy="3011805"/>
            <wp:effectExtent l="0" t="0" r="1270" b="0"/>
            <wp:wrapSquare wrapText="bothSides"/>
            <wp:docPr id="1241460701" name="Picture 19" descr="A painting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60701" name="Picture 19" descr="A painting of a machin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59230" cy="3011805"/>
                    </a:xfrm>
                    <a:prstGeom prst="rect">
                      <a:avLst/>
                    </a:prstGeom>
                  </pic:spPr>
                </pic:pic>
              </a:graphicData>
            </a:graphic>
            <wp14:sizeRelH relativeFrom="page">
              <wp14:pctWidth>0</wp14:pctWidth>
            </wp14:sizeRelH>
            <wp14:sizeRelV relativeFrom="page">
              <wp14:pctHeight>0</wp14:pctHeight>
            </wp14:sizeRelV>
          </wp:anchor>
        </w:drawing>
      </w:r>
      <w:r w:rsidR="000B4122" w:rsidRPr="000B4122">
        <w:rPr>
          <w:rFonts w:ascii="Times New Roman" w:hAnsi="Times New Roman" w:cs="Times New Roman"/>
          <w:kern w:val="0"/>
          <w14:ligatures w14:val="none"/>
        </w:rPr>
        <w:t xml:space="preserve">The combined use of glazing, </w:t>
      </w:r>
      <w:proofErr w:type="spellStart"/>
      <w:r w:rsidR="000B4122" w:rsidRPr="000B4122">
        <w:rPr>
          <w:rFonts w:ascii="Times New Roman" w:hAnsi="Times New Roman" w:cs="Times New Roman"/>
          <w:i/>
          <w:iCs/>
          <w:kern w:val="0"/>
          <w14:ligatures w14:val="none"/>
        </w:rPr>
        <w:t>tratteggio</w:t>
      </w:r>
      <w:proofErr w:type="spellEnd"/>
      <w:r w:rsidR="000B4122" w:rsidRPr="000B4122">
        <w:rPr>
          <w:rFonts w:ascii="Times New Roman" w:hAnsi="Times New Roman" w:cs="Times New Roman"/>
          <w:kern w:val="0"/>
          <w14:ligatures w14:val="none"/>
        </w:rPr>
        <w:t xml:space="preserve">, and </w:t>
      </w:r>
      <w:proofErr w:type="spellStart"/>
      <w:r w:rsidR="000B4122" w:rsidRPr="000B4122">
        <w:rPr>
          <w:rFonts w:ascii="Times New Roman" w:hAnsi="Times New Roman" w:cs="Times New Roman"/>
          <w:i/>
          <w:iCs/>
          <w:kern w:val="0"/>
          <w14:ligatures w14:val="none"/>
        </w:rPr>
        <w:t>punteggio</w:t>
      </w:r>
      <w:proofErr w:type="spellEnd"/>
      <w:r w:rsidR="000B4122" w:rsidRPr="000B4122">
        <w:rPr>
          <w:rFonts w:ascii="Times New Roman" w:hAnsi="Times New Roman" w:cs="Times New Roman"/>
          <w:kern w:val="0"/>
          <w14:ligatures w14:val="none"/>
        </w:rPr>
        <w:t xml:space="preserve"> techniques enabled the successful integration of selected losses while maintaining a clear distinction between original material and conservation intervention. Areas of historic abrasion that did not adversely affect the overall reading of the compositions were intentionally left untreated as part of the objects’ conservation history.</w:t>
      </w:r>
    </w:p>
    <w:p w14:paraId="6AA5D15B" w14:textId="70EBD98C" w:rsidR="00EB4E34" w:rsidRDefault="00EB4E34" w:rsidP="000B4122">
      <w:pPr>
        <w:spacing w:before="100" w:beforeAutospacing="1" w:after="100" w:afterAutospacing="1" w:line="240" w:lineRule="auto"/>
        <w:rPr>
          <w:rFonts w:ascii="Times New Roman" w:hAnsi="Times New Roman" w:cs="Times New Roman"/>
          <w:kern w:val="0"/>
          <w14:ligatures w14:val="none"/>
        </w:rPr>
      </w:pPr>
    </w:p>
    <w:p w14:paraId="79BA0274" w14:textId="7C7A9EF7" w:rsidR="00EB4E34" w:rsidRPr="000B4122" w:rsidRDefault="00EB4E34" w:rsidP="000B4122">
      <w:pPr>
        <w:spacing w:before="100" w:beforeAutospacing="1" w:after="100" w:afterAutospacing="1" w:line="240" w:lineRule="auto"/>
        <w:rPr>
          <w:rFonts w:ascii="Times New Roman" w:hAnsi="Times New Roman" w:cs="Times New Roman"/>
          <w:kern w:val="0"/>
          <w14:ligatures w14:val="none"/>
        </w:rPr>
      </w:pPr>
    </w:p>
    <w:p w14:paraId="0F5BB01A" w14:textId="1B3E5CF8" w:rsidR="00AE7A74" w:rsidRDefault="00493634" w:rsidP="000B41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noProof/>
          <w:kern w:val="0"/>
          <w:sz w:val="36"/>
          <w:szCs w:val="36"/>
        </w:rPr>
        <w:drawing>
          <wp:anchor distT="0" distB="0" distL="114300" distR="114300" simplePos="0" relativeHeight="251683840" behindDoc="0" locked="0" layoutInCell="1" allowOverlap="1" wp14:anchorId="59579F39" wp14:editId="3B80E239">
            <wp:simplePos x="0" y="0"/>
            <wp:positionH relativeFrom="column">
              <wp:posOffset>1932247</wp:posOffset>
            </wp:positionH>
            <wp:positionV relativeFrom="paragraph">
              <wp:posOffset>2434590</wp:posOffset>
            </wp:positionV>
            <wp:extent cx="1903730" cy="3384550"/>
            <wp:effectExtent l="0" t="0" r="1270" b="6350"/>
            <wp:wrapSquare wrapText="bothSides"/>
            <wp:docPr id="245755467" name="Picture 27" descr="A paint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55467" name="Picture 27" descr="A painting of a person&#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03730" cy="3384550"/>
                    </a:xfrm>
                    <a:prstGeom prst="rect">
                      <a:avLst/>
                    </a:prstGeom>
                  </pic:spPr>
                </pic:pic>
              </a:graphicData>
            </a:graphic>
            <wp14:sizeRelH relativeFrom="page">
              <wp14:pctWidth>0</wp14:pctWidth>
            </wp14:sizeRelH>
            <wp14:sizeRelV relativeFrom="page">
              <wp14:pctHeight>0</wp14:pctHeight>
            </wp14:sizeRelV>
          </wp:anchor>
        </w:drawing>
      </w:r>
      <w:r w:rsidR="00D4453E">
        <w:rPr>
          <w:rFonts w:ascii="Times New Roman" w:eastAsia="Times New Roman" w:hAnsi="Times New Roman" w:cs="Times New Roman"/>
          <w:b/>
          <w:bCs/>
          <w:noProof/>
          <w:kern w:val="0"/>
          <w:sz w:val="36"/>
          <w:szCs w:val="36"/>
        </w:rPr>
        <w:drawing>
          <wp:anchor distT="0" distB="0" distL="114300" distR="114300" simplePos="0" relativeHeight="251682816" behindDoc="0" locked="0" layoutInCell="1" allowOverlap="1" wp14:anchorId="29849CC8" wp14:editId="428144C6">
            <wp:simplePos x="0" y="0"/>
            <wp:positionH relativeFrom="column">
              <wp:posOffset>-422910</wp:posOffset>
            </wp:positionH>
            <wp:positionV relativeFrom="paragraph">
              <wp:posOffset>2434590</wp:posOffset>
            </wp:positionV>
            <wp:extent cx="1939290" cy="3448685"/>
            <wp:effectExtent l="0" t="0" r="3810" b="5715"/>
            <wp:wrapSquare wrapText="bothSides"/>
            <wp:docPr id="1995288524" name="Picture 26" descr="A close-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88524" name="Picture 26" descr="A close-up of a painting&#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39290" cy="3448685"/>
                    </a:xfrm>
                    <a:prstGeom prst="rect">
                      <a:avLst/>
                    </a:prstGeom>
                  </pic:spPr>
                </pic:pic>
              </a:graphicData>
            </a:graphic>
            <wp14:sizeRelH relativeFrom="page">
              <wp14:pctWidth>0</wp14:pctWidth>
            </wp14:sizeRelH>
            <wp14:sizeRelV relativeFrom="page">
              <wp14:pctHeight>0</wp14:pctHeight>
            </wp14:sizeRelV>
          </wp:anchor>
        </w:drawing>
      </w:r>
      <w:r w:rsidR="00D4453E">
        <w:rPr>
          <w:rFonts w:ascii="Times New Roman" w:eastAsia="Times New Roman" w:hAnsi="Times New Roman" w:cs="Times New Roman"/>
          <w:b/>
          <w:bCs/>
          <w:noProof/>
          <w:kern w:val="0"/>
          <w:sz w:val="36"/>
          <w:szCs w:val="36"/>
        </w:rPr>
        <w:drawing>
          <wp:anchor distT="0" distB="0" distL="114300" distR="114300" simplePos="0" relativeHeight="251681792" behindDoc="0" locked="0" layoutInCell="1" allowOverlap="1" wp14:anchorId="29C46251" wp14:editId="10D710D9">
            <wp:simplePos x="0" y="0"/>
            <wp:positionH relativeFrom="column">
              <wp:posOffset>4308475</wp:posOffset>
            </wp:positionH>
            <wp:positionV relativeFrom="paragraph">
              <wp:posOffset>2427605</wp:posOffset>
            </wp:positionV>
            <wp:extent cx="1907540" cy="3391535"/>
            <wp:effectExtent l="0" t="0" r="0" b="0"/>
            <wp:wrapSquare wrapText="bothSides"/>
            <wp:docPr id="567573188" name="Picture 28" descr="A painting of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73188" name="Picture 28" descr="A painting of a baby&#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07540" cy="3391535"/>
                    </a:xfrm>
                    <a:prstGeom prst="rect">
                      <a:avLst/>
                    </a:prstGeom>
                  </pic:spPr>
                </pic:pic>
              </a:graphicData>
            </a:graphic>
            <wp14:sizeRelH relativeFrom="page">
              <wp14:pctWidth>0</wp14:pctWidth>
            </wp14:sizeRelH>
            <wp14:sizeRelV relativeFrom="page">
              <wp14:pctHeight>0</wp14:pctHeight>
            </wp14:sizeRelV>
          </wp:anchor>
        </w:drawing>
      </w:r>
      <w:r w:rsidR="00D4453E">
        <w:rPr>
          <w:rFonts w:ascii="Times New Roman" w:eastAsia="Times New Roman" w:hAnsi="Times New Roman" w:cs="Times New Roman"/>
          <w:b/>
          <w:bCs/>
          <w:noProof/>
          <w:kern w:val="0"/>
          <w:sz w:val="36"/>
          <w:szCs w:val="36"/>
        </w:rPr>
        <w:drawing>
          <wp:anchor distT="0" distB="0" distL="114300" distR="114300" simplePos="0" relativeHeight="251679744" behindDoc="0" locked="0" layoutInCell="1" allowOverlap="1" wp14:anchorId="79A464D9" wp14:editId="05B44F74">
            <wp:simplePos x="0" y="0"/>
            <wp:positionH relativeFrom="column">
              <wp:posOffset>1971040</wp:posOffset>
            </wp:positionH>
            <wp:positionV relativeFrom="paragraph">
              <wp:posOffset>58</wp:posOffset>
            </wp:positionV>
            <wp:extent cx="2399665" cy="2306320"/>
            <wp:effectExtent l="0" t="0" r="635" b="5080"/>
            <wp:wrapSquare wrapText="bothSides"/>
            <wp:docPr id="42731745" name="Picture 23" descr="A plaque with gold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1745" name="Picture 23" descr="A plaque with gold text on i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99665" cy="2306320"/>
                    </a:xfrm>
                    <a:prstGeom prst="rect">
                      <a:avLst/>
                    </a:prstGeom>
                  </pic:spPr>
                </pic:pic>
              </a:graphicData>
            </a:graphic>
            <wp14:sizeRelH relativeFrom="page">
              <wp14:pctWidth>0</wp14:pctWidth>
            </wp14:sizeRelH>
            <wp14:sizeRelV relativeFrom="page">
              <wp14:pctHeight>0</wp14:pctHeight>
            </wp14:sizeRelV>
          </wp:anchor>
        </w:drawing>
      </w:r>
      <w:r w:rsidR="00D4453E">
        <w:rPr>
          <w:rFonts w:ascii="Times New Roman" w:eastAsia="Times New Roman" w:hAnsi="Times New Roman" w:cs="Times New Roman"/>
          <w:b/>
          <w:bCs/>
          <w:noProof/>
          <w:kern w:val="0"/>
          <w:sz w:val="36"/>
          <w:szCs w:val="36"/>
        </w:rPr>
        <w:drawing>
          <wp:anchor distT="0" distB="0" distL="114300" distR="114300" simplePos="0" relativeHeight="251680768" behindDoc="0" locked="0" layoutInCell="1" allowOverlap="1" wp14:anchorId="1D520BD3" wp14:editId="64FBA9E8">
            <wp:simplePos x="0" y="0"/>
            <wp:positionH relativeFrom="column">
              <wp:posOffset>4606233</wp:posOffset>
            </wp:positionH>
            <wp:positionV relativeFrom="paragraph">
              <wp:posOffset>347</wp:posOffset>
            </wp:positionV>
            <wp:extent cx="1613535" cy="2299335"/>
            <wp:effectExtent l="0" t="0" r="0" b="0"/>
            <wp:wrapSquare wrapText="bothSides"/>
            <wp:docPr id="322223877" name="Picture 24" descr="A painting of a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23877" name="Picture 24" descr="A painting of a coat of arms&#10;&#10;Description automatically generated"/>
                    <pic:cNvPicPr/>
                  </pic:nvPicPr>
                  <pic:blipFill rotWithShape="1">
                    <a:blip r:embed="rId30" cstate="print">
                      <a:extLst>
                        <a:ext uri="{28A0092B-C50C-407E-A947-70E740481C1C}">
                          <a14:useLocalDpi xmlns:a14="http://schemas.microsoft.com/office/drawing/2010/main" val="0"/>
                        </a:ext>
                      </a:extLst>
                    </a:blip>
                    <a:srcRect t="101" b="101"/>
                    <a:stretch/>
                  </pic:blipFill>
                  <pic:spPr>
                    <a:xfrm>
                      <a:off x="0" y="0"/>
                      <a:ext cx="1613535" cy="2299335"/>
                    </a:xfrm>
                    <a:prstGeom prst="rect">
                      <a:avLst/>
                    </a:prstGeom>
                  </pic:spPr>
                </pic:pic>
              </a:graphicData>
            </a:graphic>
            <wp14:sizeRelH relativeFrom="page">
              <wp14:pctWidth>0</wp14:pctWidth>
            </wp14:sizeRelH>
            <wp14:sizeRelV relativeFrom="page">
              <wp14:pctHeight>0</wp14:pctHeight>
            </wp14:sizeRelV>
          </wp:anchor>
        </w:drawing>
      </w:r>
      <w:r w:rsidR="00AD34AD">
        <w:rPr>
          <w:rFonts w:ascii="Times New Roman" w:eastAsia="Times New Roman" w:hAnsi="Times New Roman" w:cs="Times New Roman"/>
          <w:b/>
          <w:bCs/>
          <w:noProof/>
          <w:kern w:val="0"/>
          <w:sz w:val="36"/>
          <w:szCs w:val="36"/>
        </w:rPr>
        <w:drawing>
          <wp:anchor distT="0" distB="0" distL="114300" distR="114300" simplePos="0" relativeHeight="251678720" behindDoc="0" locked="0" layoutInCell="1" allowOverlap="1" wp14:anchorId="78C42C22" wp14:editId="6FBA5846">
            <wp:simplePos x="0" y="0"/>
            <wp:positionH relativeFrom="column">
              <wp:posOffset>-457200</wp:posOffset>
            </wp:positionH>
            <wp:positionV relativeFrom="paragraph">
              <wp:posOffset>0</wp:posOffset>
            </wp:positionV>
            <wp:extent cx="2179955" cy="2306320"/>
            <wp:effectExtent l="0" t="0" r="4445" b="5080"/>
            <wp:wrapSquare wrapText="bothSides"/>
            <wp:docPr id="919058495" name="Picture 22" descr="A painting o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58495" name="Picture 22" descr="A painting on a wall&#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79955" cy="2306320"/>
                    </a:xfrm>
                    <a:prstGeom prst="rect">
                      <a:avLst/>
                    </a:prstGeom>
                  </pic:spPr>
                </pic:pic>
              </a:graphicData>
            </a:graphic>
            <wp14:sizeRelH relativeFrom="page">
              <wp14:pctWidth>0</wp14:pctWidth>
            </wp14:sizeRelH>
            <wp14:sizeRelV relativeFrom="page">
              <wp14:pctHeight>0</wp14:pctHeight>
            </wp14:sizeRelV>
          </wp:anchor>
        </w:drawing>
      </w:r>
    </w:p>
    <w:p w14:paraId="0A186EC1" w14:textId="2FB2CCE6"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31B33756" w14:textId="24336F28" w:rsidR="00F2694F" w:rsidRDefault="00F2694F"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5D715F7D" w14:textId="21D0C647"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19DF4963" w14:textId="7768D2DA"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2D2DB9C1" w14:textId="6282FE6C"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6DA9F939" w14:textId="42B9723D"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32FDABD" w14:textId="4FBB40FE"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C1EF459" w14:textId="4DE4006C" w:rsidR="00EB4E34" w:rsidRDefault="004936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noProof/>
          <w:kern w:val="0"/>
          <w:sz w:val="36"/>
          <w:szCs w:val="36"/>
        </w:rPr>
        <w:drawing>
          <wp:anchor distT="0" distB="0" distL="114300" distR="114300" simplePos="0" relativeHeight="251686912" behindDoc="0" locked="0" layoutInCell="1" allowOverlap="1" wp14:anchorId="1013327A" wp14:editId="0F71A47E">
            <wp:simplePos x="0" y="0"/>
            <wp:positionH relativeFrom="column">
              <wp:posOffset>803563</wp:posOffset>
            </wp:positionH>
            <wp:positionV relativeFrom="paragraph">
              <wp:posOffset>275590</wp:posOffset>
            </wp:positionV>
            <wp:extent cx="1685925" cy="2997200"/>
            <wp:effectExtent l="0" t="0" r="3175" b="0"/>
            <wp:wrapSquare wrapText="bothSides"/>
            <wp:docPr id="390171373" name="Picture 30" descr="A painting of a person wearing a gold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71373" name="Picture 30" descr="A painting of a person wearing a gold ha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85925" cy="29972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noProof/>
          <w:kern w:val="0"/>
          <w:sz w:val="36"/>
          <w:szCs w:val="36"/>
        </w:rPr>
        <w:drawing>
          <wp:anchor distT="0" distB="0" distL="114300" distR="114300" simplePos="0" relativeHeight="251685888" behindDoc="0" locked="0" layoutInCell="1" allowOverlap="1" wp14:anchorId="35E0585D" wp14:editId="6BB81104">
            <wp:simplePos x="0" y="0"/>
            <wp:positionH relativeFrom="column">
              <wp:posOffset>3233940</wp:posOffset>
            </wp:positionH>
            <wp:positionV relativeFrom="paragraph">
              <wp:posOffset>273801</wp:posOffset>
            </wp:positionV>
            <wp:extent cx="1679358" cy="2985655"/>
            <wp:effectExtent l="0" t="0" r="0" b="0"/>
            <wp:wrapSquare wrapText="bothSides"/>
            <wp:docPr id="1240353218" name="Picture 29" descr="A close up of a hand holding a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53218" name="Picture 29" descr="A close up of a hand holding a knif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79358" cy="2985655"/>
                    </a:xfrm>
                    <a:prstGeom prst="rect">
                      <a:avLst/>
                    </a:prstGeom>
                  </pic:spPr>
                </pic:pic>
              </a:graphicData>
            </a:graphic>
            <wp14:sizeRelH relativeFrom="page">
              <wp14:pctWidth>0</wp14:pctWidth>
            </wp14:sizeRelH>
            <wp14:sizeRelV relativeFrom="page">
              <wp14:pctHeight>0</wp14:pctHeight>
            </wp14:sizeRelV>
          </wp:anchor>
        </w:drawing>
      </w:r>
    </w:p>
    <w:p w14:paraId="3B0CB403" w14:textId="4D4C9F77"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6EDD5227" w14:textId="63F5D19E"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59DA84B5" w14:textId="1BE31AE3"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48421CBD" w14:textId="39A36EF2"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34262E9" w14:textId="7DD6C014" w:rsidR="00EB4E34" w:rsidRDefault="00EB4E34"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51993434" w14:textId="03A3704F" w:rsidR="00AD34AD" w:rsidRDefault="00AD34AD"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7B047BB9" w14:textId="7090E82E" w:rsidR="00AD34AD" w:rsidRDefault="00AD34AD"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2D586569" w14:textId="77777777" w:rsidR="00AD34AD" w:rsidRDefault="00AD34AD"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7AA89DF" w14:textId="18103D78" w:rsidR="00EB4E34" w:rsidRDefault="00493634" w:rsidP="0049363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noProof/>
          <w:kern w:val="0"/>
          <w:sz w:val="36"/>
          <w:szCs w:val="36"/>
        </w:rPr>
        <w:drawing>
          <wp:anchor distT="0" distB="0" distL="114300" distR="114300" simplePos="0" relativeHeight="251684864" behindDoc="0" locked="0" layoutInCell="1" allowOverlap="1" wp14:anchorId="47D41B90" wp14:editId="4212F119">
            <wp:simplePos x="0" y="0"/>
            <wp:positionH relativeFrom="column">
              <wp:posOffset>-401378</wp:posOffset>
            </wp:positionH>
            <wp:positionV relativeFrom="paragraph">
              <wp:posOffset>0</wp:posOffset>
            </wp:positionV>
            <wp:extent cx="6638290" cy="1472565"/>
            <wp:effectExtent l="0" t="0" r="3810" b="635"/>
            <wp:wrapSquare wrapText="bothSides"/>
            <wp:docPr id="2071461628" name="Picture 31" descr="A painting of a person holding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61628" name="Picture 31" descr="A painting of a person holding a baby&#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638290" cy="1472565"/>
                    </a:xfrm>
                    <a:prstGeom prst="rect">
                      <a:avLst/>
                    </a:prstGeom>
                  </pic:spPr>
                </pic:pic>
              </a:graphicData>
            </a:graphic>
            <wp14:sizeRelH relativeFrom="page">
              <wp14:pctWidth>0</wp14:pctWidth>
            </wp14:sizeRelH>
            <wp14:sizeRelV relativeFrom="page">
              <wp14:pctHeight>0</wp14:pctHeight>
            </wp14:sizeRelV>
          </wp:anchor>
        </w:drawing>
      </w:r>
    </w:p>
    <w:p w14:paraId="4656B2B4" w14:textId="211A43DF" w:rsidR="000B4122" w:rsidRPr="000B4122" w:rsidRDefault="000B4122"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t>Recommendations</w:t>
      </w:r>
    </w:p>
    <w:p w14:paraId="071290CA" w14:textId="77777777" w:rsidR="000B4122" w:rsidRPr="000B4122" w:rsidRDefault="000B4122" w:rsidP="000B412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Continue regular environmental monitoring within the Hall of Remembrance, with particular attention to potential sources of water ingress and fluctuations in relative humidity.</w:t>
      </w:r>
    </w:p>
    <w:p w14:paraId="6E495059" w14:textId="77777777" w:rsidR="000B4122" w:rsidRPr="000B4122" w:rsidRDefault="000B4122" w:rsidP="000B412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Undertake periodic condition inspections of the marouflage paintings and decorative friezes to monitor any future changes.</w:t>
      </w:r>
    </w:p>
    <w:p w14:paraId="0D9C64AA" w14:textId="77777777" w:rsidR="000B4122" w:rsidRPr="000B4122" w:rsidRDefault="000B4122" w:rsidP="000B412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Avoid aggressive cleaning methods during routine maintenance.</w:t>
      </w:r>
    </w:p>
    <w:p w14:paraId="43CE8AAD" w14:textId="77777777" w:rsidR="000B4122" w:rsidRPr="000B4122" w:rsidRDefault="000B4122" w:rsidP="000B412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Ensure that any future conservation interventions are preceded by appropriate testing and undertaken by qualified conservators.</w:t>
      </w:r>
    </w:p>
    <w:p w14:paraId="65AADC2C" w14:textId="77777777" w:rsidR="000B4122" w:rsidRPr="000B4122" w:rsidRDefault="000B4122" w:rsidP="000B4122">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B4122">
        <w:rPr>
          <w:rFonts w:ascii="Times New Roman" w:eastAsia="Times New Roman" w:hAnsi="Times New Roman" w:cs="Times New Roman"/>
          <w:kern w:val="0"/>
          <w14:ligatures w14:val="none"/>
        </w:rPr>
        <w:t>Maintain photographic and written records to support future conservation management and condition monitoring.</w:t>
      </w:r>
    </w:p>
    <w:p w14:paraId="66CD6F34" w14:textId="77777777" w:rsidR="000B4122" w:rsidRPr="000B4122" w:rsidRDefault="000B4122" w:rsidP="00AE7A7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B4122">
        <w:rPr>
          <w:rFonts w:ascii="Times New Roman" w:eastAsia="Times New Roman" w:hAnsi="Times New Roman" w:cs="Times New Roman"/>
          <w:b/>
          <w:bCs/>
          <w:kern w:val="0"/>
          <w:sz w:val="36"/>
          <w:szCs w:val="36"/>
          <w14:ligatures w14:val="none"/>
        </w:rPr>
        <w:t>Conclusion</w:t>
      </w:r>
    </w:p>
    <w:p w14:paraId="72301B51"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The conservation treatment programme successfully addressed the effects of water ingress affecting the two marouflage paintings and decorative friezes within the Hall of Remembrance, Liverpool Town Hall.</w:t>
      </w:r>
    </w:p>
    <w:p w14:paraId="3A94F52D"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 xml:space="preserve">Cleaning removed surface contamination and improved the legibility of the decorative scheme, while careful examination revealed evidence of abrasion resulting from a previous over-cleaning campaign. Selective visual reintegration using glazing, </w:t>
      </w:r>
      <w:proofErr w:type="spellStart"/>
      <w:r w:rsidRPr="000B4122">
        <w:rPr>
          <w:rFonts w:ascii="Times New Roman" w:hAnsi="Times New Roman" w:cs="Times New Roman"/>
          <w:i/>
          <w:iCs/>
          <w:kern w:val="0"/>
          <w14:ligatures w14:val="none"/>
        </w:rPr>
        <w:t>tratteggio</w:t>
      </w:r>
      <w:proofErr w:type="spellEnd"/>
      <w:r w:rsidRPr="000B4122">
        <w:rPr>
          <w:rFonts w:ascii="Times New Roman" w:hAnsi="Times New Roman" w:cs="Times New Roman"/>
          <w:kern w:val="0"/>
          <w14:ligatures w14:val="none"/>
        </w:rPr>
        <w:t xml:space="preserve">, and </w:t>
      </w:r>
      <w:proofErr w:type="spellStart"/>
      <w:r w:rsidRPr="000B4122">
        <w:rPr>
          <w:rFonts w:ascii="Times New Roman" w:hAnsi="Times New Roman" w:cs="Times New Roman"/>
          <w:i/>
          <w:iCs/>
          <w:kern w:val="0"/>
          <w14:ligatures w14:val="none"/>
        </w:rPr>
        <w:t>punteggio</w:t>
      </w:r>
      <w:proofErr w:type="spellEnd"/>
      <w:r w:rsidRPr="000B4122">
        <w:rPr>
          <w:rFonts w:ascii="Times New Roman" w:hAnsi="Times New Roman" w:cs="Times New Roman"/>
          <w:kern w:val="0"/>
          <w14:ligatures w14:val="none"/>
        </w:rPr>
        <w:t xml:space="preserve"> techniques reduced the visual impact of these abrasions while preserving the integrity and authenticity of the original painted surfaces.</w:t>
      </w:r>
    </w:p>
    <w:p w14:paraId="7F8E97D6"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All inpainting and retouching interventions were undertaken using reversible archival materials in accordance with current professional conservation standards, ensuring that future treatment remains possible without compromising the original fabric of the artworks.</w:t>
      </w:r>
    </w:p>
    <w:p w14:paraId="1C63DA71" w14:textId="77777777" w:rsidR="000B4122" w:rsidRPr="000B4122" w:rsidRDefault="000B4122" w:rsidP="000B4122">
      <w:pPr>
        <w:spacing w:before="100" w:beforeAutospacing="1" w:after="100" w:afterAutospacing="1" w:line="240" w:lineRule="auto"/>
        <w:rPr>
          <w:rFonts w:ascii="Times New Roman" w:hAnsi="Times New Roman" w:cs="Times New Roman"/>
          <w:kern w:val="0"/>
          <w14:ligatures w14:val="none"/>
        </w:rPr>
      </w:pPr>
      <w:r w:rsidRPr="000B4122">
        <w:rPr>
          <w:rFonts w:ascii="Times New Roman" w:hAnsi="Times New Roman" w:cs="Times New Roman"/>
          <w:kern w:val="0"/>
          <w14:ligatures w14:val="none"/>
        </w:rPr>
        <w:t>The treatment has stabilised the presentation of these important historic decorative elements and contributes to their continued preservation and appreciation within the Hall of Remembrance at Liverpool Town Hall.</w:t>
      </w:r>
    </w:p>
    <w:p w14:paraId="0A7453EF" w14:textId="77777777" w:rsidR="00DC50FF" w:rsidRPr="00DC50FF" w:rsidRDefault="00DC50FF" w:rsidP="00DC50FF">
      <w:pPr>
        <w:rPr>
          <w:b/>
          <w:bCs/>
        </w:rPr>
      </w:pPr>
      <w:r w:rsidRPr="00DC50FF">
        <w:rPr>
          <w:b/>
          <w:bCs/>
        </w:rPr>
        <w:t>Report Prepared By</w:t>
      </w:r>
    </w:p>
    <w:p w14:paraId="2BC4A4C8" w14:textId="71C67E59" w:rsidR="00DC50FF" w:rsidRPr="00DC50FF" w:rsidRDefault="00DC50FF" w:rsidP="00DC50FF">
      <w:r>
        <w:rPr>
          <w:b/>
          <w:bCs/>
        </w:rPr>
        <w:t>Silvano Cioci Faux</w:t>
      </w:r>
      <w:r w:rsidRPr="00DC50FF">
        <w:br/>
        <w:t>Conservator</w:t>
      </w:r>
      <w:r>
        <w:t xml:space="preserve"> at North West Murals Ltd</w:t>
      </w:r>
    </w:p>
    <w:p w14:paraId="31F265E6" w14:textId="6B39188F" w:rsidR="00DC50FF" w:rsidRPr="00DC50FF" w:rsidRDefault="00DC50FF" w:rsidP="00DC50FF">
      <w:r w:rsidRPr="00DC50FF">
        <w:t xml:space="preserve">Signature: </w:t>
      </w:r>
    </w:p>
    <w:p w14:paraId="723FB340" w14:textId="165FC4D3" w:rsidR="000B4122" w:rsidRDefault="00DC50FF">
      <w:r w:rsidRPr="00DC50FF">
        <w:t xml:space="preserve">Date: </w:t>
      </w:r>
      <w:r>
        <w:t>15\06\2026</w:t>
      </w:r>
    </w:p>
    <w:sectPr w:rsidR="000B4122" w:rsidSect="00D4453E">
      <w:pgSz w:w="11906" w:h="16838"/>
      <w:pgMar w:top="1020" w:right="1440" w:bottom="38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3651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A3561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456F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197439">
    <w:abstractNumId w:val="2"/>
  </w:num>
  <w:num w:numId="2" w16cid:durableId="525024533">
    <w:abstractNumId w:val="1"/>
  </w:num>
  <w:num w:numId="3" w16cid:durableId="958146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122"/>
    <w:rsid w:val="000B4122"/>
    <w:rsid w:val="000B445E"/>
    <w:rsid w:val="000F4BAB"/>
    <w:rsid w:val="00493634"/>
    <w:rsid w:val="006442AD"/>
    <w:rsid w:val="00694FF5"/>
    <w:rsid w:val="007C0AA1"/>
    <w:rsid w:val="00AD34AD"/>
    <w:rsid w:val="00AE7A74"/>
    <w:rsid w:val="00B224D4"/>
    <w:rsid w:val="00B344FC"/>
    <w:rsid w:val="00D4453E"/>
    <w:rsid w:val="00D87A52"/>
    <w:rsid w:val="00DC50FF"/>
    <w:rsid w:val="00EB4E34"/>
    <w:rsid w:val="00F26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F4A0"/>
  <w15:chartTrackingRefBased/>
  <w15:docId w15:val="{E19BCE37-5512-7B48-BA54-43C3B2D4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4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B41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1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1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1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1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1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1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1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1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1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122"/>
    <w:rPr>
      <w:rFonts w:eastAsiaTheme="majorEastAsia" w:cstheme="majorBidi"/>
      <w:color w:val="272727" w:themeColor="text1" w:themeTint="D8"/>
    </w:rPr>
  </w:style>
  <w:style w:type="paragraph" w:styleId="Title">
    <w:name w:val="Title"/>
    <w:basedOn w:val="Normal"/>
    <w:next w:val="Normal"/>
    <w:link w:val="TitleChar"/>
    <w:uiPriority w:val="10"/>
    <w:qFormat/>
    <w:rsid w:val="000B4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1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122"/>
    <w:pPr>
      <w:spacing w:before="160"/>
      <w:jc w:val="center"/>
    </w:pPr>
    <w:rPr>
      <w:i/>
      <w:iCs/>
      <w:color w:val="404040" w:themeColor="text1" w:themeTint="BF"/>
    </w:rPr>
  </w:style>
  <w:style w:type="character" w:customStyle="1" w:styleId="QuoteChar">
    <w:name w:val="Quote Char"/>
    <w:basedOn w:val="DefaultParagraphFont"/>
    <w:link w:val="Quote"/>
    <w:uiPriority w:val="29"/>
    <w:rsid w:val="000B4122"/>
    <w:rPr>
      <w:i/>
      <w:iCs/>
      <w:color w:val="404040" w:themeColor="text1" w:themeTint="BF"/>
    </w:rPr>
  </w:style>
  <w:style w:type="paragraph" w:styleId="ListParagraph">
    <w:name w:val="List Paragraph"/>
    <w:basedOn w:val="Normal"/>
    <w:uiPriority w:val="34"/>
    <w:qFormat/>
    <w:rsid w:val="000B4122"/>
    <w:pPr>
      <w:ind w:left="720"/>
      <w:contextualSpacing/>
    </w:pPr>
  </w:style>
  <w:style w:type="character" w:styleId="IntenseEmphasis">
    <w:name w:val="Intense Emphasis"/>
    <w:basedOn w:val="DefaultParagraphFont"/>
    <w:uiPriority w:val="21"/>
    <w:qFormat/>
    <w:rsid w:val="000B4122"/>
    <w:rPr>
      <w:i/>
      <w:iCs/>
      <w:color w:val="0F4761" w:themeColor="accent1" w:themeShade="BF"/>
    </w:rPr>
  </w:style>
  <w:style w:type="paragraph" w:styleId="IntenseQuote">
    <w:name w:val="Intense Quote"/>
    <w:basedOn w:val="Normal"/>
    <w:next w:val="Normal"/>
    <w:link w:val="IntenseQuoteChar"/>
    <w:uiPriority w:val="30"/>
    <w:qFormat/>
    <w:rsid w:val="000B4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122"/>
    <w:rPr>
      <w:i/>
      <w:iCs/>
      <w:color w:val="0F4761" w:themeColor="accent1" w:themeShade="BF"/>
    </w:rPr>
  </w:style>
  <w:style w:type="character" w:styleId="IntenseReference">
    <w:name w:val="Intense Reference"/>
    <w:basedOn w:val="DefaultParagraphFont"/>
    <w:uiPriority w:val="32"/>
    <w:qFormat/>
    <w:rsid w:val="000B4122"/>
    <w:rPr>
      <w:b/>
      <w:bCs/>
      <w:smallCaps/>
      <w:color w:val="0F4761" w:themeColor="accent1" w:themeShade="BF"/>
      <w:spacing w:val="5"/>
    </w:rPr>
  </w:style>
  <w:style w:type="character" w:customStyle="1" w:styleId="s1">
    <w:name w:val="s1"/>
    <w:basedOn w:val="DefaultParagraphFont"/>
    <w:rsid w:val="000B4122"/>
  </w:style>
  <w:style w:type="paragraph" w:customStyle="1" w:styleId="p3">
    <w:name w:val="p3"/>
    <w:basedOn w:val="Normal"/>
    <w:rsid w:val="000B4122"/>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0B4122"/>
  </w:style>
  <w:style w:type="paragraph" w:customStyle="1" w:styleId="p4">
    <w:name w:val="p4"/>
    <w:basedOn w:val="Normal"/>
    <w:rsid w:val="000B4122"/>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964044">
      <w:bodyDiv w:val="1"/>
      <w:marLeft w:val="0"/>
      <w:marRight w:val="0"/>
      <w:marTop w:val="0"/>
      <w:marBottom w:val="0"/>
      <w:divBdr>
        <w:top w:val="none" w:sz="0" w:space="0" w:color="auto"/>
        <w:left w:val="none" w:sz="0" w:space="0" w:color="auto"/>
        <w:bottom w:val="none" w:sz="0" w:space="0" w:color="auto"/>
        <w:right w:val="none" w:sz="0" w:space="0" w:color="auto"/>
      </w:divBdr>
    </w:div>
    <w:div w:id="21039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7</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Silvano Cioci - Faux</dc:creator>
  <cp:keywords/>
  <dc:description/>
  <cp:lastModifiedBy>Silvano Cioci - Faux</cp:lastModifiedBy>
  <cp:revision>9</cp:revision>
  <cp:lastPrinted>2026-06-15T13:00:00Z</cp:lastPrinted>
  <dcterms:created xsi:type="dcterms:W3CDTF">2026-06-14T17:02:00Z</dcterms:created>
  <dcterms:modified xsi:type="dcterms:W3CDTF">2026-06-15T15:25:00Z</dcterms:modified>
</cp:coreProperties>
</file>